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ищи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нашел – …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 имей … 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имей …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Человек без  ……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что дерево без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как стекло разобьешь – не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Недруг поддакивает, а …спорит.</w:t>
      </w:r>
    </w:p>
    <w:p w:rsidR="00651C3A" w:rsidRPr="00E43758" w:rsidRDefault="00651C3A" w:rsidP="00651C3A">
      <w:pPr>
        <w:spacing w:line="360" w:lineRule="auto"/>
        <w:rPr>
          <w:b/>
          <w:color w:val="002060"/>
          <w:sz w:val="28"/>
          <w:szCs w:val="28"/>
        </w:rPr>
      </w:pP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ищи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нашел – …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 имей … 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имей …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Человек без  ……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что дерево без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как стекло разобьешь – не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Недруг поддакивает, а …спорит.</w:t>
      </w:r>
    </w:p>
    <w:p w:rsidR="00651C3A" w:rsidRPr="00E43758" w:rsidRDefault="00651C3A" w:rsidP="00651C3A">
      <w:pPr>
        <w:spacing w:line="360" w:lineRule="auto"/>
        <w:rPr>
          <w:b/>
          <w:color w:val="002060"/>
          <w:sz w:val="28"/>
          <w:szCs w:val="28"/>
        </w:rPr>
      </w:pP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ищи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нашел – …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 имей … 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имей …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Человек без  ……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что дерево без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как стекло разобьешь – не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Недруг поддакивает, а …спорит.</w:t>
      </w:r>
    </w:p>
    <w:p w:rsidR="00651C3A" w:rsidRPr="00E43758" w:rsidRDefault="00651C3A" w:rsidP="00651C3A">
      <w:pPr>
        <w:spacing w:line="360" w:lineRule="auto"/>
        <w:rPr>
          <w:b/>
          <w:color w:val="002060"/>
          <w:sz w:val="28"/>
          <w:szCs w:val="28"/>
        </w:rPr>
      </w:pP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ищи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нашел – …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 имей … 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имей …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Человек без  ……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что дерево без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как стекло разобьешь – не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Недруг поддакивает, а …спорит.</w:t>
      </w:r>
    </w:p>
    <w:p w:rsidR="00651C3A" w:rsidRPr="00E43758" w:rsidRDefault="00651C3A" w:rsidP="00651C3A">
      <w:pPr>
        <w:spacing w:line="360" w:lineRule="auto"/>
        <w:rPr>
          <w:b/>
          <w:color w:val="002060"/>
          <w:sz w:val="28"/>
          <w:szCs w:val="28"/>
        </w:rPr>
      </w:pP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ищи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нашел – …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 имей … 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а имей …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Человек без  ……</w:t>
      </w:r>
      <w:proofErr w:type="gramStart"/>
      <w:r w:rsidRPr="00E43758">
        <w:rPr>
          <w:b/>
          <w:color w:val="002060"/>
          <w:sz w:val="28"/>
          <w:szCs w:val="28"/>
        </w:rPr>
        <w:t xml:space="preserve"> ,</w:t>
      </w:r>
      <w:proofErr w:type="gramEnd"/>
      <w:r w:rsidRPr="00E43758">
        <w:rPr>
          <w:b/>
          <w:color w:val="002060"/>
          <w:sz w:val="28"/>
          <w:szCs w:val="28"/>
        </w:rPr>
        <w:t xml:space="preserve"> что дерево без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… – как стекло разобьешь – не ….</w:t>
      </w:r>
    </w:p>
    <w:p w:rsidR="00651C3A" w:rsidRPr="00E43758" w:rsidRDefault="00651C3A" w:rsidP="00651C3A">
      <w:pPr>
        <w:numPr>
          <w:ilvl w:val="0"/>
          <w:numId w:val="1"/>
        </w:numPr>
        <w:spacing w:line="360" w:lineRule="auto"/>
        <w:ind w:left="0" w:firstLine="0"/>
        <w:rPr>
          <w:b/>
          <w:color w:val="002060"/>
          <w:sz w:val="28"/>
          <w:szCs w:val="28"/>
        </w:rPr>
      </w:pPr>
      <w:r w:rsidRPr="00E43758">
        <w:rPr>
          <w:b/>
          <w:color w:val="002060"/>
          <w:sz w:val="28"/>
          <w:szCs w:val="28"/>
        </w:rPr>
        <w:t>Недруг поддакивает, а …спорит.</w:t>
      </w:r>
    </w:p>
    <w:p w:rsidR="00AB25EC" w:rsidRPr="00E43758" w:rsidRDefault="00AB25EC">
      <w:pPr>
        <w:rPr>
          <w:b/>
          <w:color w:val="002060"/>
        </w:rPr>
      </w:pPr>
    </w:p>
    <w:sectPr w:rsidR="00AB25EC" w:rsidRPr="00E43758" w:rsidSect="00AB2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741FF"/>
    <w:multiLevelType w:val="multilevel"/>
    <w:tmpl w:val="4FAE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51C3A"/>
    <w:rsid w:val="00651C3A"/>
    <w:rsid w:val="00A85404"/>
    <w:rsid w:val="00AB25EC"/>
    <w:rsid w:val="00E43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3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2010-12-10T19:05:00Z</cp:lastPrinted>
  <dcterms:created xsi:type="dcterms:W3CDTF">2010-12-10T17:34:00Z</dcterms:created>
  <dcterms:modified xsi:type="dcterms:W3CDTF">2010-12-10T19:05:00Z</dcterms:modified>
</cp:coreProperties>
</file>